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bookmarkStart w:id="1" w:name="_GoBack"/>
      <w:bookmarkEnd w:id="1"/>
      <w:r>
        <w:rPr>
          <w:rFonts w:hint="eastAsia" w:ascii="Times New Roman" w:hAnsi="Times New Roman" w:cs="Times New Roman" w:eastAsiaTheme="minorEastAsia"/>
          <w:i/>
          <w:iCs/>
          <w:sz w:val="24"/>
          <w:szCs w:val="24"/>
          <w:lang w:val="en-GB" w:eastAsia="zh-CN"/>
        </w:rPr>
        <w:drawing>
          <wp:inline distT="0" distB="0" distL="114300" distR="114300">
            <wp:extent cx="1508760" cy="408940"/>
            <wp:effectExtent l="0" t="0" r="0" b="254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508760" cy="40894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Tumor Discovery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Tumor Discovery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"https://accscience.com/journal/TD/instructions" </w:instrText>
      </w:r>
      <w:r>
        <w:fldChar w:fldCharType="separate"/>
      </w:r>
      <w:r>
        <w:rPr>
          <w:rStyle w:val="8"/>
          <w:rFonts w:ascii="Times New Roman" w:hAnsi="Times New Roman" w:cs="Times New Roman"/>
          <w:sz w:val="24"/>
          <w:szCs w:val="24"/>
          <w:lang w:val="en-GB"/>
        </w:rPr>
        <w:t>https://accscience.com/journal/TD/instructions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iM2NhN2NjNjg3MDgyODVhZTQ1MGI5YWZiODI2Mz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E454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DE3E72"/>
    <w:rsid w:val="00E07694"/>
    <w:rsid w:val="00E33F20"/>
    <w:rsid w:val="00E54692"/>
    <w:rsid w:val="00EB1A4C"/>
    <w:rsid w:val="00FC3A44"/>
    <w:rsid w:val="00FD2FEE"/>
    <w:rsid w:val="07602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16"/>
      <w:szCs w:val="16"/>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Comment Text Char"/>
    <w:basedOn w:val="7"/>
    <w:link w:val="2"/>
    <w:semiHidden/>
    <w:qFormat/>
    <w:uiPriority w:val="99"/>
    <w:rPr>
      <w:rFonts w:ascii="Times New Roman" w:hAnsi="Times New Roman" w:eastAsia="宋体"/>
      <w:sz w:val="20"/>
      <w:szCs w:val="20"/>
      <w:lang w:val="en-GB" w:eastAsia="en-US"/>
    </w:rPr>
  </w:style>
  <w:style w:type="paragraph" w:styleId="13">
    <w:name w:val="List Paragraph"/>
    <w:basedOn w:val="1"/>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5817</Characters>
  <Lines>49</Lines>
  <Paragraphs>13</Paragraphs>
  <TotalTime>96</TotalTime>
  <ScaleCrop>false</ScaleCrop>
  <LinksUpToDate>false</LinksUpToDate>
  <CharactersWithSpaces>6780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57</cp:lastModifiedBy>
  <dcterms:modified xsi:type="dcterms:W3CDTF">2022-08-26T09:33:44Z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E8355BA7B33D453B8F9856573B623378</vt:lpwstr>
  </property>
</Properties>
</file>